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DF05" w14:textId="0DB582EF" w:rsidR="00094BBA" w:rsidRDefault="000A7712">
      <w:r>
        <w:t>Dear Members and Supporters of Liberty Victoria,</w:t>
      </w:r>
    </w:p>
    <w:p w14:paraId="73E129B7" w14:textId="77777777" w:rsidR="000A7712" w:rsidRDefault="000A7712"/>
    <w:p w14:paraId="044235F2" w14:textId="738A8DB5" w:rsidR="00F129F8" w:rsidRDefault="000A7712">
      <w:r>
        <w:t xml:space="preserve">I’m </w:t>
      </w:r>
      <w:r w:rsidR="0045298B">
        <w:t xml:space="preserve">pleased to say that this year we’re launching </w:t>
      </w:r>
      <w:r w:rsidR="00B707BE">
        <w:t>“M</w:t>
      </w:r>
      <w:r w:rsidR="0045298B">
        <w:t xml:space="preserve">embers </w:t>
      </w:r>
      <w:r w:rsidR="00B707BE">
        <w:t>W</w:t>
      </w:r>
      <w:r w:rsidR="0045298B">
        <w:t>eek</w:t>
      </w:r>
      <w:r w:rsidR="00B707BE">
        <w:t>”</w:t>
      </w:r>
      <w:r w:rsidR="0045298B">
        <w:t xml:space="preserve">. </w:t>
      </w:r>
      <w:r w:rsidR="00F129F8">
        <w:t>Keep an eye out for quotes from current and former members of Liberty Victoria on the value of membership</w:t>
      </w:r>
      <w:r w:rsidR="004C1056">
        <w:t xml:space="preserve">, </w:t>
      </w:r>
      <w:r w:rsidR="0097562D">
        <w:t>including</w:t>
      </w:r>
      <w:r w:rsidR="004C1056">
        <w:t xml:space="preserve"> the below from </w:t>
      </w:r>
      <w:r w:rsidR="005D5F96">
        <w:t>Sister Brigid Arthur AO.</w:t>
      </w:r>
    </w:p>
    <w:p w14:paraId="03C91039" w14:textId="77777777" w:rsidR="00F129F8" w:rsidRDefault="00F129F8"/>
    <w:p w14:paraId="6A826BFB" w14:textId="598942A0" w:rsidR="0045298B" w:rsidRDefault="0045298B">
      <w:r>
        <w:t xml:space="preserve">For </w:t>
      </w:r>
      <w:r w:rsidR="00A076F3">
        <w:t xml:space="preserve">those people </w:t>
      </w:r>
      <w:r w:rsidR="001D1920">
        <w:t>who</w:t>
      </w:r>
      <w:r>
        <w:t xml:space="preserve"> are</w:t>
      </w:r>
      <w:r w:rsidR="001D1920">
        <w:t xml:space="preserve"> already</w:t>
      </w:r>
      <w:r>
        <w:t xml:space="preserve"> members of Liberty Victoria, thank you and </w:t>
      </w:r>
      <w:r w:rsidR="00970338">
        <w:t xml:space="preserve">if you can </w:t>
      </w:r>
      <w:r>
        <w:t>please</w:t>
      </w:r>
      <w:r w:rsidR="008E29EF">
        <w:t xml:space="preserve"> </w:t>
      </w:r>
      <w:r>
        <w:t>spread the word. For those who support our work but have not joined</w:t>
      </w:r>
      <w:r w:rsidR="00212F1F">
        <w:t xml:space="preserve"> </w:t>
      </w:r>
      <w:r>
        <w:t xml:space="preserve">(or if </w:t>
      </w:r>
      <w:r w:rsidR="00616206">
        <w:t xml:space="preserve">your </w:t>
      </w:r>
      <w:r>
        <w:t xml:space="preserve">membership has lapsed), please consider </w:t>
      </w:r>
      <w:r w:rsidR="00212F1F">
        <w:t xml:space="preserve">becoming a member of Australia’s oldest civil liberties organisation. </w:t>
      </w:r>
      <w:r w:rsidR="00191E49">
        <w:t xml:space="preserve"> </w:t>
      </w:r>
    </w:p>
    <w:p w14:paraId="544B4719" w14:textId="77777777" w:rsidR="0045298B" w:rsidRDefault="0045298B"/>
    <w:p w14:paraId="62C6F2DB" w14:textId="6907A442" w:rsidR="00A70904" w:rsidRDefault="00A70904">
      <w:r>
        <w:t xml:space="preserve">The very disappointing result in </w:t>
      </w:r>
      <w:hyperlink r:id="rId4" w:history="1">
        <w:r w:rsidRPr="008A6444">
          <w:rPr>
            <w:rStyle w:val="Hyperlink"/>
          </w:rPr>
          <w:t>the Referendum</w:t>
        </w:r>
      </w:hyperlink>
      <w:r>
        <w:t xml:space="preserve"> demonstrates the need for us to strengthen our </w:t>
      </w:r>
      <w:r w:rsidR="00C20FFF">
        <w:t xml:space="preserve">organisation </w:t>
      </w:r>
      <w:r>
        <w:t>and</w:t>
      </w:r>
      <w:r w:rsidR="00F279A2">
        <w:t xml:space="preserve"> </w:t>
      </w:r>
      <w:r w:rsidR="009B68B3">
        <w:t xml:space="preserve">improve </w:t>
      </w:r>
      <w:r w:rsidR="009C3933">
        <w:t xml:space="preserve">our </w:t>
      </w:r>
      <w:r w:rsidR="00F279A2">
        <w:t>reach</w:t>
      </w:r>
      <w:r w:rsidR="009B68B3">
        <w:t>.</w:t>
      </w:r>
      <w:r w:rsidR="00061604">
        <w:t xml:space="preserve"> We can only do that with your help. </w:t>
      </w:r>
    </w:p>
    <w:p w14:paraId="13B7DAD3" w14:textId="77777777" w:rsidR="00662D75" w:rsidRDefault="00662D75"/>
    <w:p w14:paraId="78DAB3A4" w14:textId="05B41B44" w:rsidR="00FC1BD6" w:rsidRDefault="00F56DDC">
      <w:r>
        <w:t xml:space="preserve">This year we’ve </w:t>
      </w:r>
      <w:hyperlink r:id="rId5" w:history="1">
        <w:r w:rsidR="008B6B3C" w:rsidRPr="008A6444">
          <w:rPr>
            <w:rStyle w:val="Hyperlink"/>
          </w:rPr>
          <w:t>spoken out on many issues</w:t>
        </w:r>
      </w:hyperlink>
      <w:r w:rsidR="008B6B3C">
        <w:t xml:space="preserve">, including </w:t>
      </w:r>
      <w:hyperlink r:id="rId6" w:history="1">
        <w:r w:rsidR="008B6B3C" w:rsidRPr="008A6444">
          <w:rPr>
            <w:rStyle w:val="Hyperlink"/>
          </w:rPr>
          <w:t>giving evidence</w:t>
        </w:r>
      </w:hyperlink>
      <w:r w:rsidR="008B6B3C">
        <w:t xml:space="preserve"> to the </w:t>
      </w:r>
      <w:r w:rsidR="00110329">
        <w:t xml:space="preserve">Commonwealth </w:t>
      </w:r>
      <w:r w:rsidR="008B6B3C">
        <w:t>Parliament</w:t>
      </w:r>
      <w:r w:rsidR="000B7EB9">
        <w:t>’s</w:t>
      </w:r>
      <w:r w:rsidR="008B6B3C">
        <w:t xml:space="preserve"> Inquiry into Australia’s Human Rights Fram</w:t>
      </w:r>
      <w:r w:rsidR="008A6444">
        <w:t>e</w:t>
      </w:r>
      <w:r w:rsidR="008B6B3C">
        <w:t>work</w:t>
      </w:r>
      <w:r w:rsidR="00B44FF0">
        <w:t xml:space="preserve"> on the need for a Federal Human Rights Act</w:t>
      </w:r>
      <w:r w:rsidR="008B6B3C">
        <w:t xml:space="preserve">. </w:t>
      </w:r>
      <w:r w:rsidR="002E77E3">
        <w:t>Concerningly</w:t>
      </w:r>
      <w:r w:rsidR="00C131BC">
        <w:t>, t</w:t>
      </w:r>
      <w:r w:rsidR="007A27E1">
        <w:t xml:space="preserve">he misinformation and </w:t>
      </w:r>
      <w:r w:rsidR="00F4502A">
        <w:t xml:space="preserve">scare campaigns </w:t>
      </w:r>
      <w:r w:rsidR="0089542A">
        <w:t>during</w:t>
      </w:r>
      <w:r w:rsidR="00F4502A">
        <w:t xml:space="preserve"> the Referendum </w:t>
      </w:r>
      <w:r w:rsidR="0089542A">
        <w:t xml:space="preserve">may make </w:t>
      </w:r>
      <w:r w:rsidR="002E77E3">
        <w:t>the</w:t>
      </w:r>
      <w:r w:rsidR="00E325FA">
        <w:t xml:space="preserve"> Federal</w:t>
      </w:r>
      <w:r w:rsidR="002E77E3">
        <w:t xml:space="preserve"> Government hesitant to </w:t>
      </w:r>
      <w:r w:rsidR="00C2282B">
        <w:t>embark on</w:t>
      </w:r>
      <w:r w:rsidR="00FF5365">
        <w:t xml:space="preserve"> this kind of</w:t>
      </w:r>
      <w:r w:rsidR="00C2282B">
        <w:t xml:space="preserve"> legislative reform</w:t>
      </w:r>
      <w:r w:rsidR="002E77E3">
        <w:t xml:space="preserve">. </w:t>
      </w:r>
      <w:r w:rsidR="003D098B">
        <w:t>We need to keep pressing the case for improvements that will protect and promote civil liberties and human rights</w:t>
      </w:r>
      <w:r w:rsidR="00CE4D01">
        <w:t xml:space="preserve"> and strengthen our democracy.</w:t>
      </w:r>
    </w:p>
    <w:p w14:paraId="2D5BBAEE" w14:textId="77777777" w:rsidR="006723D4" w:rsidRDefault="006723D4"/>
    <w:p w14:paraId="4709C34A" w14:textId="6AC081F6" w:rsidR="006723D4" w:rsidRDefault="006723D4">
      <w:r>
        <w:t xml:space="preserve">Other issues we’ve addressed this year include </w:t>
      </w:r>
      <w:hyperlink r:id="rId7" w:history="1">
        <w:r w:rsidRPr="006723D4">
          <w:rPr>
            <w:rStyle w:val="Hyperlink"/>
          </w:rPr>
          <w:t>the use of lawyers as human sources</w:t>
        </w:r>
      </w:hyperlink>
      <w:r>
        <w:t xml:space="preserve">, </w:t>
      </w:r>
      <w:r w:rsidR="00491DCB">
        <w:t xml:space="preserve">the need for </w:t>
      </w:r>
      <w:hyperlink r:id="rId8" w:history="1">
        <w:r w:rsidR="00491DCB" w:rsidRPr="00491DCB">
          <w:rPr>
            <w:rStyle w:val="Hyperlink"/>
          </w:rPr>
          <w:t>bail reform</w:t>
        </w:r>
      </w:hyperlink>
      <w:r w:rsidR="00491DCB">
        <w:t>,</w:t>
      </w:r>
      <w:r w:rsidR="003C76F3">
        <w:t xml:space="preserve"> proposed</w:t>
      </w:r>
      <w:r w:rsidR="006538D6">
        <w:t xml:space="preserve"> </w:t>
      </w:r>
      <w:hyperlink r:id="rId9" w:history="1">
        <w:r w:rsidR="00491DCB" w:rsidRPr="00491DCB">
          <w:rPr>
            <w:rStyle w:val="Hyperlink"/>
          </w:rPr>
          <w:t>sexual offence reform</w:t>
        </w:r>
      </w:hyperlink>
      <w:r w:rsidR="00491DCB">
        <w:t xml:space="preserve">, </w:t>
      </w:r>
      <w:r w:rsidR="00701493">
        <w:t xml:space="preserve">the need to improve anti-vilification protections, </w:t>
      </w:r>
      <w:r w:rsidR="00491DCB">
        <w:t xml:space="preserve">and the need to protect </w:t>
      </w:r>
      <w:hyperlink r:id="rId10" w:history="1">
        <w:r w:rsidR="00491DCB" w:rsidRPr="00491DCB">
          <w:rPr>
            <w:rStyle w:val="Hyperlink"/>
          </w:rPr>
          <w:t>patient autonomy and the right to privacy</w:t>
        </w:r>
      </w:hyperlink>
      <w:r w:rsidR="00491DCB">
        <w:t>.</w:t>
      </w:r>
    </w:p>
    <w:p w14:paraId="3DC5DB28" w14:textId="77777777" w:rsidR="00104EC1" w:rsidRDefault="00104EC1"/>
    <w:p w14:paraId="471D19EC" w14:textId="77777777" w:rsidR="00B11AC2" w:rsidRDefault="00104EC1">
      <w:r>
        <w:t xml:space="preserve">You can </w:t>
      </w:r>
      <w:hyperlink r:id="rId11" w:history="1">
        <w:r w:rsidRPr="00104EC1">
          <w:rPr>
            <w:rStyle w:val="Hyperlink"/>
          </w:rPr>
          <w:t>join us</w:t>
        </w:r>
      </w:hyperlink>
      <w:r>
        <w:t xml:space="preserve">, or become a </w:t>
      </w:r>
      <w:hyperlink r:id="rId12" w:history="1">
        <w:r w:rsidRPr="001706CA">
          <w:rPr>
            <w:rStyle w:val="Hyperlink"/>
          </w:rPr>
          <w:t>regular donor</w:t>
        </w:r>
      </w:hyperlink>
      <w:r>
        <w:t xml:space="preserve">, </w:t>
      </w:r>
      <w:r w:rsidR="001706CA">
        <w:t>or both!</w:t>
      </w:r>
      <w:r w:rsidR="00C26D01">
        <w:t xml:space="preserve"> </w:t>
      </w:r>
    </w:p>
    <w:p w14:paraId="1A8EE70E" w14:textId="77777777" w:rsidR="00B11AC2" w:rsidRDefault="00B11AC2"/>
    <w:p w14:paraId="31E0DDA8" w14:textId="2DA00929" w:rsidR="00104EC1" w:rsidRDefault="00C26D01">
      <w:r>
        <w:t>For those who join us during membership week, I’m pleased to say that we’ll be providing a 10% discount on tickets to this year’s Voltaire Human Rights Awards at the Sofitel Melbourne on 10 November 2023.</w:t>
      </w:r>
      <w:r w:rsidR="00E44E5C">
        <w:t xml:space="preserve"> You can book </w:t>
      </w:r>
      <w:hyperlink r:id="rId13" w:history="1">
        <w:r w:rsidR="00E44E5C" w:rsidRPr="00E44E5C">
          <w:rPr>
            <w:rStyle w:val="Hyperlink"/>
          </w:rPr>
          <w:t>here</w:t>
        </w:r>
      </w:hyperlink>
      <w:r w:rsidR="00E44E5C">
        <w:t xml:space="preserve">. </w:t>
      </w:r>
    </w:p>
    <w:p w14:paraId="69912732" w14:textId="77777777" w:rsidR="00F03265" w:rsidRDefault="00F03265"/>
    <w:p w14:paraId="1F4E8BFD" w14:textId="70512F8D" w:rsidR="00F03265" w:rsidRDefault="00F03265">
      <w:r>
        <w:t>I know this is a difficult time with cost of living pressures and rising interest rates, but if you can please take the next step from supporting our work to joining us</w:t>
      </w:r>
      <w:r w:rsidR="000A2C7F">
        <w:t>.</w:t>
      </w:r>
      <w:r w:rsidR="00E06A0B">
        <w:t xml:space="preserve"> We need your support.</w:t>
      </w:r>
    </w:p>
    <w:p w14:paraId="534A2AEC" w14:textId="77777777" w:rsidR="00F03265" w:rsidRDefault="00F03265"/>
    <w:p w14:paraId="225273F4" w14:textId="398F1114" w:rsidR="00F03265" w:rsidRDefault="00F03265">
      <w:r>
        <w:t>Kind regards,</w:t>
      </w:r>
    </w:p>
    <w:p w14:paraId="48465E5D" w14:textId="77777777" w:rsidR="00F03265" w:rsidRDefault="00F03265"/>
    <w:p w14:paraId="0F611422" w14:textId="1B76A641" w:rsidR="00F03265" w:rsidRDefault="00F03265">
      <w:r>
        <w:t>Michael Stanton</w:t>
      </w:r>
    </w:p>
    <w:p w14:paraId="49D065BC" w14:textId="4ED61751" w:rsidR="00F03265" w:rsidRDefault="00F03265">
      <w:r>
        <w:t>President, Liberty Victoria</w:t>
      </w:r>
    </w:p>
    <w:p w14:paraId="1885C81A" w14:textId="77777777" w:rsidR="00F5478D" w:rsidRDefault="00F5478D"/>
    <w:p w14:paraId="3AFEC353" w14:textId="4302F023" w:rsidR="00160961" w:rsidRDefault="00E07E4A">
      <w:r>
        <w:rPr>
          <w:noProof/>
        </w:rPr>
        <w:lastRenderedPageBreak/>
        <w:drawing>
          <wp:inline distT="0" distB="0" distL="0" distR="0" wp14:anchorId="62C344E1" wp14:editId="1E95BD35">
            <wp:extent cx="5731510" cy="5734685"/>
            <wp:effectExtent l="0" t="0" r="0" b="5715"/>
            <wp:docPr id="13529745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974556" name="Picture 135297455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1A952" w14:textId="77777777" w:rsidR="00352AA7" w:rsidRDefault="00352AA7"/>
    <w:p w14:paraId="7E172339" w14:textId="77777777" w:rsidR="0054639A" w:rsidRDefault="0054639A"/>
    <w:p w14:paraId="59495C57" w14:textId="77777777" w:rsidR="00352AA7" w:rsidRDefault="00352AA7"/>
    <w:p w14:paraId="33AAED50" w14:textId="77777777" w:rsidR="008B206F" w:rsidRDefault="008B206F"/>
    <w:p w14:paraId="3762D9C5" w14:textId="77777777" w:rsidR="008B206F" w:rsidRDefault="008B206F"/>
    <w:p w14:paraId="6CC03C75" w14:textId="77777777" w:rsidR="0045298B" w:rsidRDefault="0045298B"/>
    <w:p w14:paraId="0FD5BF13" w14:textId="77777777" w:rsidR="0045298B" w:rsidRDefault="0045298B"/>
    <w:sectPr w:rsidR="00452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12"/>
    <w:rsid w:val="00036CAC"/>
    <w:rsid w:val="00061604"/>
    <w:rsid w:val="00094BBA"/>
    <w:rsid w:val="000A0563"/>
    <w:rsid w:val="000A2C7F"/>
    <w:rsid w:val="000A7712"/>
    <w:rsid w:val="000B25F7"/>
    <w:rsid w:val="000B7EB9"/>
    <w:rsid w:val="00104EC1"/>
    <w:rsid w:val="00110329"/>
    <w:rsid w:val="00160961"/>
    <w:rsid w:val="001706CA"/>
    <w:rsid w:val="00191E49"/>
    <w:rsid w:val="001B644B"/>
    <w:rsid w:val="001D1920"/>
    <w:rsid w:val="00212F1F"/>
    <w:rsid w:val="00264930"/>
    <w:rsid w:val="00283EEE"/>
    <w:rsid w:val="002971EA"/>
    <w:rsid w:val="002C238C"/>
    <w:rsid w:val="002C72D4"/>
    <w:rsid w:val="002E77E3"/>
    <w:rsid w:val="002F1096"/>
    <w:rsid w:val="0035215A"/>
    <w:rsid w:val="00352AA7"/>
    <w:rsid w:val="003763A9"/>
    <w:rsid w:val="003C4359"/>
    <w:rsid w:val="003C76F3"/>
    <w:rsid w:val="003D0912"/>
    <w:rsid w:val="003D098B"/>
    <w:rsid w:val="003D0C54"/>
    <w:rsid w:val="003E33E7"/>
    <w:rsid w:val="003F6D2C"/>
    <w:rsid w:val="003F6EF7"/>
    <w:rsid w:val="00423981"/>
    <w:rsid w:val="00442609"/>
    <w:rsid w:val="0045298B"/>
    <w:rsid w:val="00454D9D"/>
    <w:rsid w:val="00491DCB"/>
    <w:rsid w:val="004C1056"/>
    <w:rsid w:val="004C1316"/>
    <w:rsid w:val="004D008A"/>
    <w:rsid w:val="004F2967"/>
    <w:rsid w:val="0052773B"/>
    <w:rsid w:val="00535BB1"/>
    <w:rsid w:val="0054639A"/>
    <w:rsid w:val="0055780B"/>
    <w:rsid w:val="00592DE5"/>
    <w:rsid w:val="005A3013"/>
    <w:rsid w:val="005B095E"/>
    <w:rsid w:val="005C58B8"/>
    <w:rsid w:val="005D5F96"/>
    <w:rsid w:val="00611289"/>
    <w:rsid w:val="00616206"/>
    <w:rsid w:val="006538D6"/>
    <w:rsid w:val="00662D75"/>
    <w:rsid w:val="006723D4"/>
    <w:rsid w:val="00692B6F"/>
    <w:rsid w:val="006B4F8E"/>
    <w:rsid w:val="006F2C3D"/>
    <w:rsid w:val="00701493"/>
    <w:rsid w:val="007548EC"/>
    <w:rsid w:val="00754F24"/>
    <w:rsid w:val="007715EA"/>
    <w:rsid w:val="007A27E1"/>
    <w:rsid w:val="007D36A5"/>
    <w:rsid w:val="00855F4C"/>
    <w:rsid w:val="0089542A"/>
    <w:rsid w:val="008A6444"/>
    <w:rsid w:val="008B206F"/>
    <w:rsid w:val="008B6B3C"/>
    <w:rsid w:val="008E29EF"/>
    <w:rsid w:val="009500BC"/>
    <w:rsid w:val="00970338"/>
    <w:rsid w:val="0097562D"/>
    <w:rsid w:val="009A1C42"/>
    <w:rsid w:val="009B68B3"/>
    <w:rsid w:val="009C3933"/>
    <w:rsid w:val="009F3023"/>
    <w:rsid w:val="009F708F"/>
    <w:rsid w:val="00A01BB6"/>
    <w:rsid w:val="00A04747"/>
    <w:rsid w:val="00A05740"/>
    <w:rsid w:val="00A076F3"/>
    <w:rsid w:val="00A23E23"/>
    <w:rsid w:val="00A70904"/>
    <w:rsid w:val="00A858B5"/>
    <w:rsid w:val="00A86B53"/>
    <w:rsid w:val="00AD2ABF"/>
    <w:rsid w:val="00B05941"/>
    <w:rsid w:val="00B11404"/>
    <w:rsid w:val="00B11AC2"/>
    <w:rsid w:val="00B36BAF"/>
    <w:rsid w:val="00B44FF0"/>
    <w:rsid w:val="00B640EE"/>
    <w:rsid w:val="00B67208"/>
    <w:rsid w:val="00B707BE"/>
    <w:rsid w:val="00B83D86"/>
    <w:rsid w:val="00B87C6D"/>
    <w:rsid w:val="00BB4D87"/>
    <w:rsid w:val="00C131BC"/>
    <w:rsid w:val="00C20FFF"/>
    <w:rsid w:val="00C2282B"/>
    <w:rsid w:val="00C26D01"/>
    <w:rsid w:val="00C517F7"/>
    <w:rsid w:val="00CA0374"/>
    <w:rsid w:val="00CE4D01"/>
    <w:rsid w:val="00D07DE8"/>
    <w:rsid w:val="00DD6DC3"/>
    <w:rsid w:val="00E06A0B"/>
    <w:rsid w:val="00E07E4A"/>
    <w:rsid w:val="00E325FA"/>
    <w:rsid w:val="00E44E5C"/>
    <w:rsid w:val="00E65D24"/>
    <w:rsid w:val="00E701B0"/>
    <w:rsid w:val="00EA1E45"/>
    <w:rsid w:val="00ED57BF"/>
    <w:rsid w:val="00F03265"/>
    <w:rsid w:val="00F10931"/>
    <w:rsid w:val="00F129F8"/>
    <w:rsid w:val="00F279A2"/>
    <w:rsid w:val="00F309AF"/>
    <w:rsid w:val="00F4502A"/>
    <w:rsid w:val="00F5478D"/>
    <w:rsid w:val="00F56DDC"/>
    <w:rsid w:val="00F709D2"/>
    <w:rsid w:val="00F74695"/>
    <w:rsid w:val="00FC1BD6"/>
    <w:rsid w:val="00FC2EC1"/>
    <w:rsid w:val="00FE5DAF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99E4A"/>
  <w15:chartTrackingRefBased/>
  <w15:docId w15:val="{7B300F34-D6FA-704C-89DB-55657F77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4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4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1D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ertyvictoria.org.au/content/bail-amendment-delays" TargetMode="External"/><Relationship Id="rId13" Type="http://schemas.openxmlformats.org/officeDocument/2006/relationships/hyperlink" Target="https://www.trybooking.com/events/landing/1065664?eid=1065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ertyvictoria.org.au/content/liberty-victoria-statement-lawyers-human-sources" TargetMode="External"/><Relationship Id="rId12" Type="http://schemas.openxmlformats.org/officeDocument/2006/relationships/hyperlink" Target="https://libertyvictoria.org.au/civicrm/contribute/transact?reset=1&amp;id=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arlinfo.aph.gov.au/parlInfo/search/display/display.w3p;db=COMMITTEES;id=committees%2Fcommjnt%2F27260%2F0003;page=0;query=Date%3A25%2F08%2F2023%20Dataset%3AcomJoint;rec=0;resCount=Default" TargetMode="External"/><Relationship Id="rId11" Type="http://schemas.openxmlformats.org/officeDocument/2006/relationships/hyperlink" Target="https://libertyvictoria.org.au/civicrm/contribute/transact?reset=1&amp;id=3" TargetMode="External"/><Relationship Id="rId5" Type="http://schemas.openxmlformats.org/officeDocument/2006/relationships/hyperlink" Target="https://libertyvictoria.org.au/content/liberty-victoria-update-august-202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ibertyvictoria.org.au/content/liv-liberty-victoria-and-digital-rights-watch-reiterate-calls-mps-respect-patient-autonomy" TargetMode="External"/><Relationship Id="rId4" Type="http://schemas.openxmlformats.org/officeDocument/2006/relationships/hyperlink" Target="https://libertyvictoria.org.au/content/referendum" TargetMode="External"/><Relationship Id="rId9" Type="http://schemas.openxmlformats.org/officeDocument/2006/relationships/hyperlink" Target="https://libertyvictoria.org.au/sites/default/files/LV%20received%2016%20August%202023%20.pdf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528</Words>
  <Characters>2555</Characters>
  <Application>Microsoft Office Word</Application>
  <DocSecurity>0</DocSecurity>
  <Lines>67</Lines>
  <Paragraphs>29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Stanton</dc:creator>
  <cp:keywords/>
  <dc:description/>
  <cp:lastModifiedBy>Michael Stanton</cp:lastModifiedBy>
  <cp:revision>154</cp:revision>
  <dcterms:created xsi:type="dcterms:W3CDTF">2023-10-26T00:19:00Z</dcterms:created>
  <dcterms:modified xsi:type="dcterms:W3CDTF">2023-10-26T22:00:00Z</dcterms:modified>
</cp:coreProperties>
</file>