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E87BC" w14:textId="667A9954" w:rsidR="00403447" w:rsidRPr="00403447" w:rsidRDefault="00403447" w:rsidP="00403447">
      <w:pPr>
        <w:tabs>
          <w:tab w:val="num" w:pos="720"/>
        </w:tabs>
        <w:spacing w:before="100" w:beforeAutospacing="1" w:after="100" w:afterAutospacing="1"/>
        <w:ind w:left="720" w:hanging="360"/>
        <w:jc w:val="center"/>
        <w:rPr>
          <w:rFonts w:ascii="Arial" w:hAnsi="Arial" w:cs="Arial"/>
          <w:b/>
          <w:bCs/>
          <w:sz w:val="22"/>
          <w:szCs w:val="22"/>
        </w:rPr>
      </w:pPr>
      <w:r w:rsidRPr="00403447">
        <w:rPr>
          <w:rFonts w:ascii="Arial" w:hAnsi="Arial" w:cs="Arial"/>
          <w:b/>
          <w:bCs/>
          <w:sz w:val="22"/>
          <w:szCs w:val="22"/>
        </w:rPr>
        <w:t>Liberty Victoria Media Release – Liberty Victoria very concerned about proposed new powers introduced in the COVID-19 (Emergency Measures) Bill</w:t>
      </w:r>
    </w:p>
    <w:p w14:paraId="40C9F19D" w14:textId="508FE084" w:rsidR="00403447" w:rsidRPr="00403447" w:rsidRDefault="00403447" w:rsidP="00403447">
      <w:pPr>
        <w:spacing w:before="100" w:beforeAutospacing="1" w:after="100" w:afterAutospacing="1"/>
        <w:rPr>
          <w:rFonts w:ascii="Arial" w:eastAsia="Times New Roman" w:hAnsi="Arial" w:cs="Arial"/>
          <w:color w:val="000000"/>
          <w:sz w:val="22"/>
          <w:szCs w:val="22"/>
          <w:lang w:eastAsia="en-GB"/>
        </w:rPr>
      </w:pPr>
      <w:r w:rsidRPr="00403447">
        <w:rPr>
          <w:rFonts w:ascii="Arial" w:eastAsia="Times New Roman" w:hAnsi="Arial" w:cs="Arial"/>
          <w:color w:val="000000"/>
          <w:sz w:val="22"/>
          <w:szCs w:val="22"/>
          <w:lang w:eastAsia="en-GB"/>
        </w:rPr>
        <w:t>Liberty Victoria is</w:t>
      </w:r>
      <w:r w:rsidR="006675F2" w:rsidRPr="00403447">
        <w:rPr>
          <w:rFonts w:ascii="Arial" w:eastAsia="Times New Roman" w:hAnsi="Arial" w:cs="Arial"/>
          <w:color w:val="000000"/>
          <w:sz w:val="22"/>
          <w:szCs w:val="22"/>
          <w:lang w:eastAsia="en-GB"/>
        </w:rPr>
        <w:t xml:space="preserve"> </w:t>
      </w:r>
      <w:r w:rsidRPr="00403447">
        <w:rPr>
          <w:rFonts w:ascii="Arial" w:eastAsia="Times New Roman" w:hAnsi="Arial" w:cs="Arial"/>
          <w:color w:val="000000"/>
          <w:sz w:val="22"/>
          <w:szCs w:val="22"/>
          <w:lang w:eastAsia="en-GB"/>
        </w:rPr>
        <w:t>very concerned about the new powers sought to be introduced by the COVID</w:t>
      </w:r>
      <w:r w:rsidRPr="00403447">
        <w:rPr>
          <w:rFonts w:ascii="Arial" w:eastAsia="Times New Roman" w:hAnsi="Arial" w:cs="Arial"/>
          <w:color w:val="000000"/>
          <w:sz w:val="22"/>
          <w:szCs w:val="22"/>
          <w:lang w:eastAsia="en-GB"/>
        </w:rPr>
        <w:noBreakHyphen/>
        <w:t xml:space="preserve">19 (Emergency Measures) Bill. </w:t>
      </w:r>
    </w:p>
    <w:p w14:paraId="7966BF39" w14:textId="27ED771D" w:rsidR="006675F2" w:rsidRPr="00403447" w:rsidRDefault="00403447" w:rsidP="00403447">
      <w:pPr>
        <w:spacing w:before="100" w:beforeAutospacing="1" w:after="100" w:afterAutospacing="1"/>
        <w:rPr>
          <w:rFonts w:ascii="Arial" w:eastAsia="Times New Roman" w:hAnsi="Arial" w:cs="Arial"/>
          <w:color w:val="000000"/>
          <w:sz w:val="22"/>
          <w:szCs w:val="22"/>
          <w:lang w:eastAsia="en-GB"/>
        </w:rPr>
      </w:pPr>
      <w:r w:rsidRPr="00403447">
        <w:rPr>
          <w:rFonts w:ascii="Arial" w:eastAsia="Times New Roman" w:hAnsi="Arial" w:cs="Arial"/>
          <w:color w:val="000000"/>
          <w:sz w:val="22"/>
          <w:szCs w:val="22"/>
          <w:lang w:eastAsia="en-GB"/>
        </w:rPr>
        <w:t xml:space="preserve">In particular, we are </w:t>
      </w:r>
      <w:r w:rsidR="006675F2" w:rsidRPr="00403447">
        <w:rPr>
          <w:rFonts w:ascii="Arial" w:eastAsia="Times New Roman" w:hAnsi="Arial" w:cs="Arial"/>
          <w:color w:val="000000"/>
          <w:sz w:val="22"/>
          <w:szCs w:val="22"/>
          <w:lang w:eastAsia="en-GB"/>
        </w:rPr>
        <w:t>concerned about</w:t>
      </w:r>
      <w:r w:rsidRPr="00403447">
        <w:rPr>
          <w:rFonts w:ascii="Arial" w:eastAsia="Times New Roman" w:hAnsi="Arial" w:cs="Arial"/>
          <w:color w:val="000000"/>
          <w:sz w:val="22"/>
          <w:szCs w:val="22"/>
          <w:lang w:eastAsia="en-GB"/>
        </w:rPr>
        <w:t xml:space="preserve"> how</w:t>
      </w:r>
      <w:r w:rsidR="006675F2" w:rsidRPr="00403447">
        <w:rPr>
          <w:rFonts w:ascii="Arial" w:eastAsia="Times New Roman" w:hAnsi="Arial" w:cs="Arial"/>
          <w:color w:val="000000"/>
          <w:sz w:val="22"/>
          <w:szCs w:val="22"/>
          <w:lang w:eastAsia="en-GB"/>
        </w:rPr>
        <w:t xml:space="preserve"> th</w:t>
      </w:r>
      <w:r w:rsidRPr="00403447">
        <w:rPr>
          <w:rFonts w:ascii="Arial" w:eastAsia="Times New Roman" w:hAnsi="Arial" w:cs="Arial"/>
          <w:color w:val="000000"/>
          <w:sz w:val="22"/>
          <w:szCs w:val="22"/>
          <w:lang w:eastAsia="en-GB"/>
        </w:rPr>
        <w:t>e</w:t>
      </w:r>
      <w:r w:rsidR="006675F2" w:rsidRPr="00403447">
        <w:rPr>
          <w:rFonts w:ascii="Arial" w:eastAsia="Times New Roman" w:hAnsi="Arial" w:cs="Arial"/>
          <w:color w:val="000000"/>
          <w:sz w:val="22"/>
          <w:szCs w:val="22"/>
          <w:lang w:eastAsia="en-GB"/>
        </w:rPr>
        <w:t xml:space="preserve"> new powers </w:t>
      </w:r>
      <w:r w:rsidRPr="00403447">
        <w:rPr>
          <w:rFonts w:ascii="Arial" w:eastAsia="Times New Roman" w:hAnsi="Arial" w:cs="Arial"/>
          <w:color w:val="000000"/>
          <w:sz w:val="22"/>
          <w:szCs w:val="22"/>
          <w:lang w:eastAsia="en-GB"/>
        </w:rPr>
        <w:t xml:space="preserve">of what seems to be preventative detention </w:t>
      </w:r>
      <w:r w:rsidR="006675F2" w:rsidRPr="00403447">
        <w:rPr>
          <w:rFonts w:ascii="Arial" w:eastAsia="Times New Roman" w:hAnsi="Arial" w:cs="Arial"/>
          <w:color w:val="000000"/>
          <w:sz w:val="22"/>
          <w:szCs w:val="22"/>
          <w:lang w:eastAsia="en-GB"/>
        </w:rPr>
        <w:t xml:space="preserve">will affect vulnerable people. </w:t>
      </w:r>
      <w:r w:rsidRPr="00403447">
        <w:rPr>
          <w:rFonts w:ascii="Arial" w:eastAsia="Times New Roman" w:hAnsi="Arial" w:cs="Arial"/>
          <w:color w:val="000000"/>
          <w:sz w:val="22"/>
          <w:szCs w:val="22"/>
          <w:lang w:eastAsia="en-GB"/>
        </w:rPr>
        <w:t xml:space="preserve">We have previously publicly discussed these concerns in the </w:t>
      </w:r>
      <w:hyperlink r:id="rId5" w:history="1">
        <w:r w:rsidRPr="00403447">
          <w:rPr>
            <w:rStyle w:val="Hyperlink"/>
            <w:rFonts w:ascii="Arial" w:eastAsia="Times New Roman" w:hAnsi="Arial" w:cs="Arial"/>
            <w:sz w:val="22"/>
            <w:szCs w:val="22"/>
            <w:lang w:eastAsia="en-GB"/>
          </w:rPr>
          <w:t>media</w:t>
        </w:r>
      </w:hyperlink>
      <w:r w:rsidRPr="00403447">
        <w:rPr>
          <w:rFonts w:ascii="Arial" w:eastAsia="Times New Roman" w:hAnsi="Arial" w:cs="Arial"/>
          <w:color w:val="000000"/>
          <w:sz w:val="22"/>
          <w:szCs w:val="22"/>
          <w:lang w:eastAsia="en-GB"/>
        </w:rPr>
        <w:t xml:space="preserve">. </w:t>
      </w:r>
      <w:r w:rsidR="006675F2" w:rsidRPr="00403447">
        <w:rPr>
          <w:rFonts w:ascii="Arial" w:eastAsia="Times New Roman" w:hAnsi="Arial" w:cs="Arial"/>
          <w:color w:val="000000"/>
          <w:sz w:val="22"/>
          <w:szCs w:val="22"/>
          <w:lang w:eastAsia="en-GB"/>
        </w:rPr>
        <w:t xml:space="preserve"> </w:t>
      </w:r>
    </w:p>
    <w:p w14:paraId="4F1758E1" w14:textId="13344499" w:rsidR="006675F2" w:rsidRPr="00403447" w:rsidRDefault="006675F2" w:rsidP="00403447">
      <w:pPr>
        <w:spacing w:before="100" w:beforeAutospacing="1" w:after="100" w:afterAutospacing="1"/>
        <w:rPr>
          <w:rFonts w:ascii="Arial" w:eastAsia="Times New Roman" w:hAnsi="Arial" w:cs="Arial"/>
          <w:color w:val="000000"/>
          <w:sz w:val="22"/>
          <w:szCs w:val="22"/>
          <w:lang w:eastAsia="en-GB"/>
        </w:rPr>
      </w:pPr>
      <w:r w:rsidRPr="00403447">
        <w:rPr>
          <w:rFonts w:ascii="Arial" w:eastAsia="Times New Roman" w:hAnsi="Arial" w:cs="Arial"/>
          <w:color w:val="000000"/>
          <w:sz w:val="22"/>
          <w:szCs w:val="22"/>
          <w:lang w:eastAsia="en-GB"/>
        </w:rPr>
        <w:t xml:space="preserve">There are already powers to detain in the </w:t>
      </w:r>
      <w:r w:rsidRPr="00403447">
        <w:rPr>
          <w:rFonts w:ascii="Arial" w:eastAsia="Times New Roman" w:hAnsi="Arial" w:cs="Arial"/>
          <w:i/>
          <w:iCs/>
          <w:color w:val="000000"/>
          <w:sz w:val="22"/>
          <w:szCs w:val="22"/>
          <w:lang w:eastAsia="en-GB"/>
        </w:rPr>
        <w:t>Public Health and Well-being Act</w:t>
      </w:r>
      <w:r w:rsidRPr="00403447">
        <w:rPr>
          <w:rFonts w:ascii="Arial" w:eastAsia="Times New Roman" w:hAnsi="Arial" w:cs="Arial"/>
          <w:color w:val="000000"/>
          <w:sz w:val="22"/>
          <w:szCs w:val="22"/>
          <w:lang w:eastAsia="en-GB"/>
        </w:rPr>
        <w:t xml:space="preserve"> </w:t>
      </w:r>
      <w:r w:rsidR="0085755C">
        <w:rPr>
          <w:rFonts w:ascii="Arial" w:eastAsia="Times New Roman" w:hAnsi="Arial" w:cs="Arial"/>
          <w:color w:val="000000"/>
          <w:sz w:val="22"/>
          <w:szCs w:val="22"/>
          <w:lang w:eastAsia="en-GB"/>
        </w:rPr>
        <w:t>(</w:t>
      </w:r>
      <w:r w:rsidR="0085755C">
        <w:rPr>
          <w:rFonts w:ascii="Arial" w:eastAsia="Times New Roman" w:hAnsi="Arial" w:cs="Arial"/>
          <w:b/>
          <w:bCs/>
          <w:color w:val="000000"/>
          <w:sz w:val="22"/>
          <w:szCs w:val="22"/>
          <w:lang w:eastAsia="en-GB"/>
        </w:rPr>
        <w:t>PHW Act</w:t>
      </w:r>
      <w:r w:rsidR="0085755C">
        <w:rPr>
          <w:rFonts w:ascii="Arial" w:eastAsia="Times New Roman" w:hAnsi="Arial" w:cs="Arial"/>
          <w:color w:val="000000"/>
          <w:sz w:val="22"/>
          <w:szCs w:val="22"/>
          <w:lang w:eastAsia="en-GB"/>
        </w:rPr>
        <w:t>)</w:t>
      </w:r>
      <w:r w:rsidR="0085755C">
        <w:rPr>
          <w:rFonts w:ascii="Arial" w:eastAsia="Times New Roman" w:hAnsi="Arial" w:cs="Arial"/>
          <w:b/>
          <w:bCs/>
          <w:color w:val="000000"/>
          <w:sz w:val="22"/>
          <w:szCs w:val="22"/>
          <w:lang w:eastAsia="en-GB"/>
        </w:rPr>
        <w:t xml:space="preserve"> </w:t>
      </w:r>
      <w:r w:rsidRPr="00403447">
        <w:rPr>
          <w:rFonts w:ascii="Arial" w:eastAsia="Times New Roman" w:hAnsi="Arial" w:cs="Arial"/>
          <w:color w:val="000000"/>
          <w:sz w:val="22"/>
          <w:szCs w:val="22"/>
          <w:lang w:eastAsia="en-GB"/>
        </w:rPr>
        <w:t xml:space="preserve">and the Government has not explained why these additional powers are needed. We are deeply concerned about how the existing detention powers have already been exercised, in particular at the housing commission towers, as noted in our submission to the </w:t>
      </w:r>
      <w:hyperlink r:id="rId6" w:history="1">
        <w:r w:rsidRPr="00403447">
          <w:rPr>
            <w:rStyle w:val="Hyperlink"/>
            <w:rFonts w:ascii="Arial" w:eastAsia="Times New Roman" w:hAnsi="Arial" w:cs="Arial"/>
            <w:sz w:val="22"/>
            <w:szCs w:val="22"/>
            <w:lang w:eastAsia="en-GB"/>
          </w:rPr>
          <w:t>COVID-19 inquiry</w:t>
        </w:r>
      </w:hyperlink>
      <w:r w:rsidRPr="00403447">
        <w:rPr>
          <w:rFonts w:ascii="Arial" w:eastAsia="Times New Roman" w:hAnsi="Arial" w:cs="Arial"/>
          <w:color w:val="000000"/>
          <w:sz w:val="22"/>
          <w:szCs w:val="22"/>
          <w:lang w:eastAsia="en-GB"/>
        </w:rPr>
        <w:t>.</w:t>
      </w:r>
    </w:p>
    <w:p w14:paraId="64EDA142" w14:textId="6CAA2592" w:rsidR="006675F2" w:rsidRPr="00403447" w:rsidRDefault="00403447" w:rsidP="00403447">
      <w:pPr>
        <w:spacing w:before="100" w:beforeAutospacing="1" w:after="100" w:afterAutospacing="1"/>
        <w:rPr>
          <w:rFonts w:ascii="Arial" w:eastAsia="Times New Roman" w:hAnsi="Arial" w:cs="Arial"/>
          <w:color w:val="000000"/>
          <w:sz w:val="22"/>
          <w:szCs w:val="22"/>
          <w:lang w:eastAsia="en-GB"/>
        </w:rPr>
      </w:pPr>
      <w:r w:rsidRPr="00403447">
        <w:rPr>
          <w:rFonts w:ascii="Arial" w:eastAsia="Times New Roman" w:hAnsi="Arial" w:cs="Arial"/>
          <w:color w:val="000000"/>
          <w:sz w:val="22"/>
          <w:szCs w:val="22"/>
          <w:lang w:eastAsia="en-GB"/>
        </w:rPr>
        <w:t>Liberty Victoria is</w:t>
      </w:r>
      <w:r w:rsidR="006675F2" w:rsidRPr="00403447">
        <w:rPr>
          <w:rFonts w:ascii="Arial" w:eastAsia="Times New Roman" w:hAnsi="Arial" w:cs="Arial"/>
          <w:color w:val="000000"/>
          <w:sz w:val="22"/>
          <w:szCs w:val="22"/>
          <w:lang w:eastAsia="en-GB"/>
        </w:rPr>
        <w:t xml:space="preserve"> opposed to police officers automatically becoming authorised officers under the </w:t>
      </w:r>
      <w:r w:rsidR="00C558CA">
        <w:rPr>
          <w:rFonts w:ascii="Arial" w:eastAsia="Times New Roman" w:hAnsi="Arial" w:cs="Arial"/>
          <w:color w:val="000000"/>
          <w:sz w:val="22"/>
          <w:szCs w:val="22"/>
          <w:lang w:eastAsia="en-GB"/>
        </w:rPr>
        <w:t>PHW Act</w:t>
      </w:r>
      <w:r w:rsidR="006675F2" w:rsidRPr="00403447">
        <w:rPr>
          <w:rFonts w:ascii="Arial" w:eastAsia="Times New Roman" w:hAnsi="Arial" w:cs="Arial"/>
          <w:color w:val="000000"/>
          <w:sz w:val="22"/>
          <w:szCs w:val="22"/>
          <w:lang w:eastAsia="en-GB"/>
        </w:rPr>
        <w:t xml:space="preserve">. The approach </w:t>
      </w:r>
      <w:r w:rsidRPr="00403447">
        <w:rPr>
          <w:rFonts w:ascii="Arial" w:eastAsia="Times New Roman" w:hAnsi="Arial" w:cs="Arial"/>
          <w:color w:val="000000"/>
          <w:sz w:val="22"/>
          <w:szCs w:val="22"/>
          <w:lang w:eastAsia="en-GB"/>
        </w:rPr>
        <w:t>to COVID</w:t>
      </w:r>
      <w:r>
        <w:rPr>
          <w:rFonts w:ascii="Arial" w:eastAsia="Times New Roman" w:hAnsi="Arial" w:cs="Arial"/>
          <w:color w:val="000000"/>
          <w:sz w:val="22"/>
          <w:szCs w:val="22"/>
          <w:lang w:eastAsia="en-GB"/>
        </w:rPr>
        <w:noBreakHyphen/>
      </w:r>
      <w:r w:rsidRPr="00403447">
        <w:rPr>
          <w:rFonts w:ascii="Arial" w:eastAsia="Times New Roman" w:hAnsi="Arial" w:cs="Arial"/>
          <w:color w:val="000000"/>
          <w:sz w:val="22"/>
          <w:szCs w:val="22"/>
          <w:lang w:eastAsia="en-GB"/>
        </w:rPr>
        <w:t xml:space="preserve">19 </w:t>
      </w:r>
      <w:r w:rsidR="006675F2" w:rsidRPr="00403447">
        <w:rPr>
          <w:rFonts w:ascii="Arial" w:eastAsia="Times New Roman" w:hAnsi="Arial" w:cs="Arial"/>
          <w:color w:val="000000"/>
          <w:sz w:val="22"/>
          <w:szCs w:val="22"/>
          <w:lang w:eastAsia="en-GB"/>
        </w:rPr>
        <w:t>should be a health approach and not a policing approach</w:t>
      </w:r>
      <w:r w:rsidRPr="00403447">
        <w:rPr>
          <w:rFonts w:ascii="Arial" w:eastAsia="Times New Roman" w:hAnsi="Arial" w:cs="Arial"/>
          <w:color w:val="000000"/>
          <w:sz w:val="22"/>
          <w:szCs w:val="22"/>
          <w:lang w:eastAsia="en-GB"/>
        </w:rPr>
        <w:t>. We are of the view that</w:t>
      </w:r>
      <w:r w:rsidR="006675F2" w:rsidRPr="00403447">
        <w:rPr>
          <w:rFonts w:ascii="Arial" w:eastAsia="Times New Roman" w:hAnsi="Arial" w:cs="Arial"/>
          <w:color w:val="000000"/>
          <w:sz w:val="22"/>
          <w:szCs w:val="22"/>
          <w:lang w:eastAsia="en-GB"/>
        </w:rPr>
        <w:t xml:space="preserve"> only health workers or those with an expertise in health should be appointed authorised officers.</w:t>
      </w:r>
    </w:p>
    <w:p w14:paraId="0B505857" w14:textId="77777777" w:rsidR="006675F2" w:rsidRPr="00403447" w:rsidRDefault="006675F2" w:rsidP="00403447">
      <w:pPr>
        <w:rPr>
          <w:rFonts w:ascii="Arial" w:eastAsia="Times New Roman" w:hAnsi="Arial" w:cs="Arial"/>
          <w:color w:val="000000"/>
          <w:sz w:val="22"/>
          <w:szCs w:val="22"/>
          <w:lang w:eastAsia="en-GB"/>
        </w:rPr>
      </w:pPr>
      <w:r w:rsidRPr="00403447">
        <w:rPr>
          <w:rFonts w:ascii="Arial" w:eastAsia="Times New Roman" w:hAnsi="Arial" w:cs="Arial"/>
          <w:color w:val="000000"/>
          <w:sz w:val="22"/>
          <w:szCs w:val="22"/>
          <w:lang w:eastAsia="en-GB"/>
        </w:rPr>
        <w:t>We are particularly concerned by cl 16 of the Bill, which seeks to expand police powers and introduce a preventative detention regime under the Public Health and Wellbeing Act. Little (if any) evidence has been put forward which justifies these power.</w:t>
      </w:r>
    </w:p>
    <w:p w14:paraId="2459C2A5" w14:textId="77777777" w:rsidR="006675F2" w:rsidRPr="00403447" w:rsidRDefault="006675F2" w:rsidP="006675F2">
      <w:pPr>
        <w:rPr>
          <w:rFonts w:ascii="Arial" w:eastAsia="Times New Roman" w:hAnsi="Arial" w:cs="Arial"/>
          <w:color w:val="000000"/>
          <w:sz w:val="22"/>
          <w:szCs w:val="22"/>
          <w:lang w:eastAsia="en-GB"/>
        </w:rPr>
      </w:pPr>
    </w:p>
    <w:p w14:paraId="228D00E5" w14:textId="53A1D8EA" w:rsidR="006675F2" w:rsidRPr="00403447" w:rsidRDefault="00C558CA" w:rsidP="00403447">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Proposed</w:t>
      </w:r>
      <w:r w:rsidR="006675F2" w:rsidRPr="00403447">
        <w:rPr>
          <w:rFonts w:ascii="Arial" w:eastAsia="Times New Roman" w:hAnsi="Arial" w:cs="Arial"/>
          <w:color w:val="000000"/>
          <w:sz w:val="22"/>
          <w:szCs w:val="22"/>
          <w:lang w:eastAsia="en-GB"/>
        </w:rPr>
        <w:t xml:space="preserve"> s</w:t>
      </w:r>
      <w:r w:rsidR="00403447">
        <w:rPr>
          <w:rFonts w:ascii="Arial" w:eastAsia="Times New Roman" w:hAnsi="Arial" w:cs="Arial"/>
          <w:color w:val="000000"/>
          <w:sz w:val="22"/>
          <w:szCs w:val="22"/>
          <w:lang w:eastAsia="en-GB"/>
        </w:rPr>
        <w:t>ections</w:t>
      </w:r>
      <w:r w:rsidR="006675F2" w:rsidRPr="00403447">
        <w:rPr>
          <w:rFonts w:ascii="Arial" w:eastAsia="Times New Roman" w:hAnsi="Arial" w:cs="Arial"/>
          <w:color w:val="000000"/>
          <w:sz w:val="22"/>
          <w:szCs w:val="22"/>
          <w:lang w:eastAsia="en-GB"/>
        </w:rPr>
        <w:t xml:space="preserve"> 250 and 253 have the effect of permitting police to exercise public health powers and emergency powers without the direction of an authorised officer. Police are not public health officials and do not have the expertise to determine whether action is necessary to eliminate or reduce a serious risk to public health. Further, we have seen that a lot of fines for breaching the directions have been issued erroneously and at times</w:t>
      </w:r>
      <w:r>
        <w:rPr>
          <w:rFonts w:ascii="Arial" w:eastAsia="Times New Roman" w:hAnsi="Arial" w:cs="Arial"/>
          <w:color w:val="000000"/>
          <w:sz w:val="22"/>
          <w:szCs w:val="22"/>
          <w:lang w:eastAsia="en-GB"/>
        </w:rPr>
        <w:t>,</w:t>
      </w:r>
      <w:r w:rsidR="006675F2" w:rsidRPr="00403447">
        <w:rPr>
          <w:rFonts w:ascii="Arial" w:eastAsia="Times New Roman" w:hAnsi="Arial" w:cs="Arial"/>
          <w:color w:val="000000"/>
          <w:sz w:val="22"/>
          <w:szCs w:val="22"/>
          <w:lang w:eastAsia="en-GB"/>
        </w:rPr>
        <w:t xml:space="preserve"> </w:t>
      </w:r>
      <w:r w:rsidR="00B81D9E">
        <w:rPr>
          <w:rFonts w:ascii="Arial" w:eastAsia="Times New Roman" w:hAnsi="Arial" w:cs="Arial"/>
          <w:color w:val="000000"/>
          <w:sz w:val="22"/>
          <w:szCs w:val="22"/>
          <w:lang w:eastAsia="en-GB"/>
        </w:rPr>
        <w:t>it seems</w:t>
      </w:r>
      <w:r>
        <w:rPr>
          <w:rFonts w:ascii="Arial" w:eastAsia="Times New Roman" w:hAnsi="Arial" w:cs="Arial"/>
          <w:color w:val="000000"/>
          <w:sz w:val="22"/>
          <w:szCs w:val="22"/>
          <w:lang w:eastAsia="en-GB"/>
        </w:rPr>
        <w:t>,</w:t>
      </w:r>
      <w:r w:rsidR="00B81D9E">
        <w:rPr>
          <w:rFonts w:ascii="Arial" w:eastAsia="Times New Roman" w:hAnsi="Arial" w:cs="Arial"/>
          <w:color w:val="000000"/>
          <w:sz w:val="22"/>
          <w:szCs w:val="22"/>
          <w:lang w:eastAsia="en-GB"/>
        </w:rPr>
        <w:t xml:space="preserve"> </w:t>
      </w:r>
      <w:r w:rsidR="006675F2" w:rsidRPr="00403447">
        <w:rPr>
          <w:rFonts w:ascii="Arial" w:eastAsia="Times New Roman" w:hAnsi="Arial" w:cs="Arial"/>
          <w:color w:val="000000"/>
          <w:sz w:val="22"/>
          <w:szCs w:val="22"/>
          <w:lang w:eastAsia="en-GB"/>
        </w:rPr>
        <w:t>capriciously</w:t>
      </w:r>
      <w:r w:rsidR="00B81D9E">
        <w:rPr>
          <w:rFonts w:ascii="Arial" w:eastAsia="Times New Roman" w:hAnsi="Arial" w:cs="Arial"/>
          <w:color w:val="000000"/>
          <w:sz w:val="22"/>
          <w:szCs w:val="22"/>
          <w:lang w:eastAsia="en-GB"/>
        </w:rPr>
        <w:t>.</w:t>
      </w:r>
      <w:r w:rsidR="006675F2" w:rsidRPr="00403447">
        <w:rPr>
          <w:rFonts w:ascii="Arial" w:eastAsia="Times New Roman" w:hAnsi="Arial" w:cs="Arial"/>
          <w:color w:val="000000"/>
          <w:sz w:val="22"/>
          <w:szCs w:val="22"/>
          <w:lang w:eastAsia="en-GB"/>
        </w:rPr>
        <w:t xml:space="preserve"> With the increased arsenal of powers, </w:t>
      </w:r>
      <w:r w:rsidR="00B81D9E">
        <w:rPr>
          <w:rFonts w:ascii="Arial" w:eastAsia="Times New Roman" w:hAnsi="Arial" w:cs="Arial"/>
          <w:color w:val="000000"/>
          <w:sz w:val="22"/>
          <w:szCs w:val="22"/>
          <w:lang w:eastAsia="en-GB"/>
        </w:rPr>
        <w:t>Liberty Victoria is concerned that we</w:t>
      </w:r>
      <w:r w:rsidR="006675F2" w:rsidRPr="00403447">
        <w:rPr>
          <w:rFonts w:ascii="Arial" w:eastAsia="Times New Roman" w:hAnsi="Arial" w:cs="Arial"/>
          <w:color w:val="000000"/>
          <w:sz w:val="22"/>
          <w:szCs w:val="22"/>
          <w:lang w:eastAsia="en-GB"/>
        </w:rPr>
        <w:t xml:space="preserve"> may see an increase in the severity of consequences (beyond substantial fines) flowing from similarly erroneous </w:t>
      </w:r>
      <w:r w:rsidR="00B52C47">
        <w:rPr>
          <w:rFonts w:ascii="Arial" w:eastAsia="Times New Roman" w:hAnsi="Arial" w:cs="Arial"/>
          <w:color w:val="000000"/>
          <w:sz w:val="22"/>
          <w:szCs w:val="22"/>
          <w:lang w:eastAsia="en-GB"/>
        </w:rPr>
        <w:t>or</w:t>
      </w:r>
      <w:r w:rsidR="006675F2" w:rsidRPr="00403447">
        <w:rPr>
          <w:rFonts w:ascii="Arial" w:eastAsia="Times New Roman" w:hAnsi="Arial" w:cs="Arial"/>
          <w:color w:val="000000"/>
          <w:sz w:val="22"/>
          <w:szCs w:val="22"/>
          <w:lang w:eastAsia="en-GB"/>
        </w:rPr>
        <w:t xml:space="preserve"> capricious decisions – including arrests and restricting a person’s movement.</w:t>
      </w:r>
    </w:p>
    <w:p w14:paraId="16681993" w14:textId="77777777" w:rsidR="006675F2" w:rsidRPr="00403447" w:rsidRDefault="006675F2" w:rsidP="006675F2">
      <w:pPr>
        <w:rPr>
          <w:rFonts w:ascii="Arial" w:eastAsia="Times New Roman" w:hAnsi="Arial" w:cs="Arial"/>
          <w:color w:val="000000"/>
          <w:sz w:val="22"/>
          <w:szCs w:val="22"/>
          <w:lang w:eastAsia="en-GB"/>
        </w:rPr>
      </w:pPr>
    </w:p>
    <w:p w14:paraId="7AAB00B7" w14:textId="18C3FC3C" w:rsidR="00B81D9E" w:rsidRDefault="00C558CA" w:rsidP="00B81D9E">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Even more</w:t>
      </w:r>
      <w:r w:rsidR="006675F2" w:rsidRPr="00403447">
        <w:rPr>
          <w:rFonts w:ascii="Arial" w:eastAsia="Times New Roman" w:hAnsi="Arial" w:cs="Arial"/>
          <w:color w:val="000000"/>
          <w:sz w:val="22"/>
          <w:szCs w:val="22"/>
          <w:lang w:eastAsia="en-GB"/>
        </w:rPr>
        <w:t xml:space="preserve"> worryingly, proposed s 252 introduces a preventative detention regime which appears to have little protections or oversight, and provides far too much discretion to people who may lack the necessary expertise to determine risk, including police officers. The Bill does not specify what conduct may give rise to a “reasonable belief” that a person “is </w:t>
      </w:r>
      <w:r w:rsidR="006675F2" w:rsidRPr="00403447">
        <w:rPr>
          <w:rFonts w:ascii="Arial" w:eastAsia="Times New Roman" w:hAnsi="Arial" w:cs="Arial"/>
          <w:i/>
          <w:iCs/>
          <w:color w:val="000000"/>
          <w:sz w:val="22"/>
          <w:szCs w:val="22"/>
          <w:lang w:eastAsia="en-GB"/>
        </w:rPr>
        <w:t>likely</w:t>
      </w:r>
      <w:r w:rsidR="006675F2" w:rsidRPr="00403447">
        <w:rPr>
          <w:rFonts w:ascii="Arial" w:eastAsia="Times New Roman" w:hAnsi="Arial" w:cs="Arial"/>
          <w:color w:val="000000"/>
          <w:sz w:val="22"/>
          <w:szCs w:val="22"/>
          <w:lang w:eastAsia="en-GB"/>
        </w:rPr>
        <w:t xml:space="preserve"> to refuse or fail to comply with” a direction. Again, police officers are not trained public health officials and will not have the expertise to determine the likelihood of a person’s conduct presenting a public health risk. </w:t>
      </w:r>
    </w:p>
    <w:p w14:paraId="084C6576" w14:textId="77777777" w:rsidR="00B81D9E" w:rsidRDefault="00B81D9E" w:rsidP="00B81D9E">
      <w:pPr>
        <w:rPr>
          <w:rFonts w:ascii="Arial" w:eastAsia="Times New Roman" w:hAnsi="Arial" w:cs="Arial"/>
          <w:color w:val="000000"/>
          <w:sz w:val="22"/>
          <w:szCs w:val="22"/>
          <w:lang w:eastAsia="en-GB"/>
        </w:rPr>
      </w:pPr>
    </w:p>
    <w:p w14:paraId="114E6091" w14:textId="1A4623A8" w:rsidR="00C558CA" w:rsidRDefault="006675F2" w:rsidP="00B81D9E">
      <w:pPr>
        <w:rPr>
          <w:rFonts w:ascii="Arial" w:eastAsia="Times New Roman" w:hAnsi="Arial" w:cs="Arial"/>
          <w:color w:val="000000"/>
          <w:sz w:val="22"/>
          <w:szCs w:val="22"/>
          <w:lang w:eastAsia="en-GB"/>
        </w:rPr>
      </w:pPr>
      <w:r w:rsidRPr="00403447">
        <w:rPr>
          <w:rFonts w:ascii="Arial" w:eastAsia="Times New Roman" w:hAnsi="Arial" w:cs="Arial"/>
          <w:color w:val="000000"/>
          <w:sz w:val="22"/>
          <w:szCs w:val="22"/>
          <w:lang w:eastAsia="en-GB"/>
        </w:rPr>
        <w:t xml:space="preserve">Further, the period of detention is not specified </w:t>
      </w:r>
      <w:r w:rsidR="00B81D9E">
        <w:rPr>
          <w:rFonts w:ascii="Arial" w:eastAsia="Times New Roman" w:hAnsi="Arial" w:cs="Arial"/>
          <w:color w:val="000000"/>
          <w:sz w:val="22"/>
          <w:szCs w:val="22"/>
          <w:lang w:eastAsia="en-GB"/>
        </w:rPr>
        <w:t xml:space="preserve">in the Bill </w:t>
      </w:r>
      <w:r w:rsidRPr="00403447">
        <w:rPr>
          <w:rFonts w:ascii="Arial" w:eastAsia="Times New Roman" w:hAnsi="Arial" w:cs="Arial"/>
          <w:color w:val="000000"/>
          <w:sz w:val="22"/>
          <w:szCs w:val="22"/>
          <w:lang w:eastAsia="en-GB"/>
        </w:rPr>
        <w:t>and there is no oversight regulation built</w:t>
      </w:r>
      <w:r w:rsidR="00B81D9E">
        <w:rPr>
          <w:rFonts w:ascii="Arial" w:eastAsia="Times New Roman" w:hAnsi="Arial" w:cs="Arial"/>
          <w:color w:val="000000"/>
          <w:sz w:val="22"/>
          <w:szCs w:val="22"/>
          <w:lang w:eastAsia="en-GB"/>
        </w:rPr>
        <w:t xml:space="preserve"> </w:t>
      </w:r>
      <w:r w:rsidRPr="00403447">
        <w:rPr>
          <w:rFonts w:ascii="Arial" w:eastAsia="Times New Roman" w:hAnsi="Arial" w:cs="Arial"/>
          <w:color w:val="000000"/>
          <w:sz w:val="22"/>
          <w:szCs w:val="22"/>
          <w:lang w:eastAsia="en-GB"/>
        </w:rPr>
        <w:t>into this power. It is to be determined based on what the designated authorised person</w:t>
      </w:r>
      <w:r w:rsidR="00B81D9E">
        <w:rPr>
          <w:rFonts w:ascii="Arial" w:eastAsia="Times New Roman" w:hAnsi="Arial" w:cs="Arial"/>
          <w:color w:val="000000"/>
          <w:sz w:val="22"/>
          <w:szCs w:val="22"/>
          <w:lang w:eastAsia="en-GB"/>
        </w:rPr>
        <w:t>, including a police officer,</w:t>
      </w:r>
      <w:r w:rsidRPr="00403447">
        <w:rPr>
          <w:rFonts w:ascii="Arial" w:eastAsia="Times New Roman" w:hAnsi="Arial" w:cs="Arial"/>
          <w:color w:val="000000"/>
          <w:sz w:val="22"/>
          <w:szCs w:val="22"/>
          <w:lang w:eastAsia="en-GB"/>
        </w:rPr>
        <w:t xml:space="preserve"> considers</w:t>
      </w:r>
      <w:r w:rsidR="00B81D9E">
        <w:rPr>
          <w:rFonts w:ascii="Arial" w:eastAsia="Times New Roman" w:hAnsi="Arial" w:cs="Arial"/>
          <w:color w:val="000000"/>
          <w:sz w:val="22"/>
          <w:szCs w:val="22"/>
          <w:lang w:eastAsia="en-GB"/>
        </w:rPr>
        <w:t xml:space="preserve"> and if they</w:t>
      </w:r>
      <w:r w:rsidRPr="00403447">
        <w:rPr>
          <w:rFonts w:ascii="Arial" w:eastAsia="Times New Roman" w:hAnsi="Arial" w:cs="Arial"/>
          <w:color w:val="000000"/>
          <w:sz w:val="22"/>
          <w:szCs w:val="22"/>
          <w:lang w:eastAsia="en-GB"/>
        </w:rPr>
        <w:t xml:space="preserve"> reasonably believe</w:t>
      </w:r>
      <w:r w:rsidR="00C558CA">
        <w:rPr>
          <w:rFonts w:ascii="Arial" w:eastAsia="Times New Roman" w:hAnsi="Arial" w:cs="Arial"/>
          <w:color w:val="000000"/>
          <w:sz w:val="22"/>
          <w:szCs w:val="22"/>
          <w:lang w:eastAsia="en-GB"/>
        </w:rPr>
        <w:t xml:space="preserve"> </w:t>
      </w:r>
      <w:r w:rsidRPr="00403447">
        <w:rPr>
          <w:rFonts w:ascii="Arial" w:eastAsia="Times New Roman" w:hAnsi="Arial" w:cs="Arial"/>
          <w:color w:val="000000"/>
          <w:sz w:val="22"/>
          <w:szCs w:val="22"/>
          <w:lang w:eastAsia="en-GB"/>
        </w:rPr>
        <w:t xml:space="preserve">the person remains a ‘high risk person’. </w:t>
      </w:r>
    </w:p>
    <w:p w14:paraId="25100E54" w14:textId="77777777" w:rsidR="00C558CA" w:rsidRDefault="00C558CA" w:rsidP="00B81D9E">
      <w:pPr>
        <w:rPr>
          <w:rFonts w:ascii="Arial" w:eastAsia="Times New Roman" w:hAnsi="Arial" w:cs="Arial"/>
          <w:color w:val="000000"/>
          <w:sz w:val="22"/>
          <w:szCs w:val="22"/>
          <w:lang w:eastAsia="en-GB"/>
        </w:rPr>
      </w:pPr>
    </w:p>
    <w:p w14:paraId="32A9E1B6" w14:textId="381ED140" w:rsidR="006675F2" w:rsidRPr="00403447" w:rsidRDefault="006675F2" w:rsidP="00B81D9E">
      <w:pPr>
        <w:rPr>
          <w:rFonts w:ascii="Arial" w:eastAsia="Times New Roman" w:hAnsi="Arial" w:cs="Arial"/>
          <w:color w:val="000000"/>
          <w:sz w:val="22"/>
          <w:szCs w:val="22"/>
          <w:lang w:eastAsia="en-GB"/>
        </w:rPr>
      </w:pPr>
      <w:r w:rsidRPr="00403447">
        <w:rPr>
          <w:rFonts w:ascii="Arial" w:eastAsia="Times New Roman" w:hAnsi="Arial" w:cs="Arial"/>
          <w:color w:val="000000"/>
          <w:sz w:val="22"/>
          <w:szCs w:val="22"/>
          <w:lang w:eastAsia="en-GB"/>
        </w:rPr>
        <w:t>The indefinite nature of these powers is exceptional and unlike other preventative detention regimes which contain fixed detention timeframes and strict oversight requirements. While these people have not committed any offence, they do not appear to have the right to challenge a decision to detain them – unlike people accused of criminal offences. Although they could seek judicial review of a decision, that is a costs jurisdiction which would make it difficult for people to challenge their detention.</w:t>
      </w:r>
    </w:p>
    <w:p w14:paraId="235DB822" w14:textId="0C24C95E" w:rsidR="006675F2" w:rsidRPr="00403447" w:rsidRDefault="00C558CA" w:rsidP="00C558CA">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lastRenderedPageBreak/>
        <w:t xml:space="preserve">The </w:t>
      </w:r>
      <w:r w:rsidR="006675F2" w:rsidRPr="00403447">
        <w:rPr>
          <w:rFonts w:ascii="Arial" w:eastAsia="Times New Roman" w:hAnsi="Arial" w:cs="Arial"/>
          <w:color w:val="000000"/>
          <w:sz w:val="22"/>
          <w:szCs w:val="22"/>
          <w:lang w:eastAsia="en-GB"/>
        </w:rPr>
        <w:t xml:space="preserve">number of new COVID-19 infections have been coming down, with only 28 today. Those numbers have decreased without the recourse to any of those powers, so it is unclear why the increased powers are now considered necessary. </w:t>
      </w:r>
    </w:p>
    <w:p w14:paraId="1DAC8394" w14:textId="2437F459" w:rsidR="007677E4" w:rsidRDefault="007677E4">
      <w:pPr>
        <w:rPr>
          <w:rFonts w:ascii="Arial" w:hAnsi="Arial" w:cs="Arial"/>
          <w:sz w:val="22"/>
          <w:szCs w:val="22"/>
        </w:rPr>
      </w:pPr>
    </w:p>
    <w:p w14:paraId="256D921B" w14:textId="77777777" w:rsidR="00963034" w:rsidRDefault="00963034" w:rsidP="00963034">
      <w:pPr>
        <w:pStyle w:val="NormalWeb"/>
        <w:shd w:val="clear" w:color="auto" w:fill="FFFFFF"/>
        <w:spacing w:before="240" w:beforeAutospacing="0" w:after="240" w:afterAutospacing="0"/>
        <w:rPr>
          <w:rFonts w:ascii="Arial" w:hAnsi="Arial" w:cs="Arial"/>
          <w:color w:val="3F3F3F"/>
          <w:sz w:val="20"/>
          <w:szCs w:val="20"/>
        </w:rPr>
      </w:pPr>
      <w:r>
        <w:rPr>
          <w:rFonts w:ascii="Arial" w:hAnsi="Arial" w:cs="Arial"/>
          <w:color w:val="3F3F3F"/>
          <w:sz w:val="20"/>
          <w:szCs w:val="20"/>
        </w:rPr>
        <w:t>Julian Burnside</w:t>
      </w:r>
    </w:p>
    <w:p w14:paraId="778AE4DB" w14:textId="77777777" w:rsidR="00963034" w:rsidRDefault="00963034" w:rsidP="00963034">
      <w:pPr>
        <w:pStyle w:val="NormalWeb"/>
        <w:shd w:val="clear" w:color="auto" w:fill="FFFFFF"/>
        <w:spacing w:before="240" w:beforeAutospacing="0" w:after="240" w:afterAutospacing="0"/>
        <w:rPr>
          <w:rFonts w:ascii="Arial" w:hAnsi="Arial" w:cs="Arial"/>
          <w:color w:val="3F3F3F"/>
          <w:sz w:val="20"/>
          <w:szCs w:val="20"/>
        </w:rPr>
      </w:pPr>
      <w:r>
        <w:rPr>
          <w:rFonts w:ascii="Arial" w:hAnsi="Arial" w:cs="Arial"/>
          <w:color w:val="3F3F3F"/>
          <w:sz w:val="20"/>
          <w:szCs w:val="20"/>
        </w:rPr>
        <w:t>President</w:t>
      </w:r>
    </w:p>
    <w:p w14:paraId="267A979A" w14:textId="77777777" w:rsidR="00963034" w:rsidRDefault="00963034" w:rsidP="00963034">
      <w:pPr>
        <w:pStyle w:val="NormalWeb"/>
        <w:shd w:val="clear" w:color="auto" w:fill="FFFFFF"/>
        <w:spacing w:before="240" w:beforeAutospacing="0" w:after="0" w:afterAutospacing="0"/>
        <w:rPr>
          <w:rFonts w:ascii="Arial" w:hAnsi="Arial" w:cs="Arial"/>
          <w:color w:val="3F3F3F"/>
          <w:sz w:val="20"/>
          <w:szCs w:val="20"/>
        </w:rPr>
      </w:pPr>
      <w:r>
        <w:rPr>
          <w:rStyle w:val="Strong"/>
          <w:rFonts w:ascii="Arial" w:hAnsi="Arial" w:cs="Arial"/>
          <w:color w:val="3F3F3F"/>
          <w:sz w:val="20"/>
          <w:szCs w:val="20"/>
        </w:rPr>
        <w:t>For enquiries contact Liberty Victoria at</w:t>
      </w:r>
      <w:r>
        <w:rPr>
          <w:rFonts w:ascii="Arial" w:hAnsi="Arial" w:cs="Arial"/>
          <w:b/>
          <w:bCs/>
          <w:color w:val="3F3F3F"/>
          <w:sz w:val="20"/>
          <w:szCs w:val="20"/>
        </w:rPr>
        <w:br/>
      </w:r>
      <w:r>
        <w:rPr>
          <w:rStyle w:val="Strong"/>
          <w:rFonts w:ascii="Arial" w:hAnsi="Arial" w:cs="Arial"/>
          <w:color w:val="3F3F3F"/>
          <w:sz w:val="20"/>
          <w:szCs w:val="20"/>
        </w:rPr>
        <w:t>info@libertyvictoria.org.au or phone 03 9670 6422</w:t>
      </w:r>
    </w:p>
    <w:p w14:paraId="11A5C616" w14:textId="77777777" w:rsidR="00963034" w:rsidRPr="00403447" w:rsidRDefault="00963034">
      <w:pPr>
        <w:rPr>
          <w:rFonts w:ascii="Arial" w:hAnsi="Arial" w:cs="Arial"/>
          <w:sz w:val="22"/>
          <w:szCs w:val="22"/>
        </w:rPr>
      </w:pPr>
    </w:p>
    <w:sectPr w:rsidR="00963034" w:rsidRPr="00403447" w:rsidSect="00383D8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7354"/>
    <w:multiLevelType w:val="multilevel"/>
    <w:tmpl w:val="63BA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200D9"/>
    <w:multiLevelType w:val="multilevel"/>
    <w:tmpl w:val="8BB4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339CE"/>
    <w:multiLevelType w:val="multilevel"/>
    <w:tmpl w:val="B834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1A6CA6"/>
    <w:multiLevelType w:val="multilevel"/>
    <w:tmpl w:val="E7C8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4D7D84"/>
    <w:multiLevelType w:val="multilevel"/>
    <w:tmpl w:val="0DA24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574804"/>
    <w:multiLevelType w:val="multilevel"/>
    <w:tmpl w:val="0B9A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5F2"/>
    <w:rsid w:val="00383D85"/>
    <w:rsid w:val="00403447"/>
    <w:rsid w:val="006675F2"/>
    <w:rsid w:val="007677E4"/>
    <w:rsid w:val="0085755C"/>
    <w:rsid w:val="00927493"/>
    <w:rsid w:val="00963034"/>
    <w:rsid w:val="00B52C47"/>
    <w:rsid w:val="00B81D9E"/>
    <w:rsid w:val="00C558CA"/>
    <w:rsid w:val="00CB10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0F78"/>
  <w15:chartTrackingRefBased/>
  <w15:docId w15:val="{83A45335-AA95-BA43-9B40-40DF968F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5F2"/>
    <w:rPr>
      <w:color w:val="0000FF"/>
      <w:u w:val="single"/>
    </w:rPr>
  </w:style>
  <w:style w:type="character" w:styleId="UnresolvedMention">
    <w:name w:val="Unresolved Mention"/>
    <w:basedOn w:val="DefaultParagraphFont"/>
    <w:uiPriority w:val="99"/>
    <w:semiHidden/>
    <w:unhideWhenUsed/>
    <w:rsid w:val="006675F2"/>
    <w:rPr>
      <w:color w:val="605E5C"/>
      <w:shd w:val="clear" w:color="auto" w:fill="E1DFDD"/>
    </w:rPr>
  </w:style>
  <w:style w:type="character" w:styleId="FollowedHyperlink">
    <w:name w:val="FollowedHyperlink"/>
    <w:basedOn w:val="DefaultParagraphFont"/>
    <w:uiPriority w:val="99"/>
    <w:semiHidden/>
    <w:unhideWhenUsed/>
    <w:rsid w:val="006675F2"/>
    <w:rPr>
      <w:color w:val="954F72" w:themeColor="followedHyperlink"/>
      <w:u w:val="single"/>
    </w:rPr>
  </w:style>
  <w:style w:type="paragraph" w:styleId="ListParagraph">
    <w:name w:val="List Paragraph"/>
    <w:basedOn w:val="Normal"/>
    <w:uiPriority w:val="34"/>
    <w:qFormat/>
    <w:rsid w:val="006675F2"/>
    <w:pPr>
      <w:ind w:left="720"/>
      <w:contextualSpacing/>
    </w:pPr>
  </w:style>
  <w:style w:type="paragraph" w:styleId="BalloonText">
    <w:name w:val="Balloon Text"/>
    <w:basedOn w:val="Normal"/>
    <w:link w:val="BalloonTextChar"/>
    <w:uiPriority w:val="99"/>
    <w:semiHidden/>
    <w:unhideWhenUsed/>
    <w:rsid w:val="008575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755C"/>
    <w:rPr>
      <w:rFonts w:ascii="Times New Roman" w:hAnsi="Times New Roman" w:cs="Times New Roman"/>
      <w:sz w:val="18"/>
      <w:szCs w:val="18"/>
    </w:rPr>
  </w:style>
  <w:style w:type="paragraph" w:styleId="NormalWeb">
    <w:name w:val="Normal (Web)"/>
    <w:basedOn w:val="Normal"/>
    <w:uiPriority w:val="99"/>
    <w:semiHidden/>
    <w:unhideWhenUsed/>
    <w:rsid w:val="00963034"/>
    <w:pPr>
      <w:spacing w:before="100" w:beforeAutospacing="1" w:after="100" w:afterAutospacing="1"/>
    </w:pPr>
    <w:rPr>
      <w:rFonts w:ascii="Times New Roman" w:eastAsia="Times New Roman" w:hAnsi="Times New Roman" w:cs="Times New Roman"/>
      <w:lang w:eastAsia="en-AU"/>
    </w:rPr>
  </w:style>
  <w:style w:type="character" w:styleId="Strong">
    <w:name w:val="Strong"/>
    <w:basedOn w:val="DefaultParagraphFont"/>
    <w:uiPriority w:val="22"/>
    <w:qFormat/>
    <w:rsid w:val="009630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368758">
      <w:bodyDiv w:val="1"/>
      <w:marLeft w:val="0"/>
      <w:marRight w:val="0"/>
      <w:marTop w:val="0"/>
      <w:marBottom w:val="0"/>
      <w:divBdr>
        <w:top w:val="none" w:sz="0" w:space="0" w:color="auto"/>
        <w:left w:val="none" w:sz="0" w:space="0" w:color="auto"/>
        <w:bottom w:val="none" w:sz="0" w:space="0" w:color="auto"/>
        <w:right w:val="none" w:sz="0" w:space="0" w:color="auto"/>
      </w:divBdr>
    </w:div>
    <w:div w:id="1197307113">
      <w:bodyDiv w:val="1"/>
      <w:marLeft w:val="0"/>
      <w:marRight w:val="0"/>
      <w:marTop w:val="0"/>
      <w:marBottom w:val="0"/>
      <w:divBdr>
        <w:top w:val="none" w:sz="0" w:space="0" w:color="auto"/>
        <w:left w:val="none" w:sz="0" w:space="0" w:color="auto"/>
        <w:bottom w:val="none" w:sz="0" w:space="0" w:color="auto"/>
        <w:right w:val="none" w:sz="0" w:space="0" w:color="auto"/>
      </w:divBdr>
      <w:divsChild>
        <w:div w:id="847255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717311">
              <w:marLeft w:val="0"/>
              <w:marRight w:val="0"/>
              <w:marTop w:val="0"/>
              <w:marBottom w:val="0"/>
              <w:divBdr>
                <w:top w:val="none" w:sz="0" w:space="0" w:color="auto"/>
                <w:left w:val="none" w:sz="0" w:space="0" w:color="auto"/>
                <w:bottom w:val="none" w:sz="0" w:space="0" w:color="auto"/>
                <w:right w:val="none" w:sz="0" w:space="0" w:color="auto"/>
              </w:divBdr>
              <w:divsChild>
                <w:div w:id="1935552313">
                  <w:marLeft w:val="0"/>
                  <w:marRight w:val="0"/>
                  <w:marTop w:val="0"/>
                  <w:marBottom w:val="0"/>
                  <w:divBdr>
                    <w:top w:val="none" w:sz="0" w:space="0" w:color="auto"/>
                    <w:left w:val="none" w:sz="0" w:space="0" w:color="auto"/>
                    <w:bottom w:val="none" w:sz="0" w:space="0" w:color="auto"/>
                    <w:right w:val="none" w:sz="0" w:space="0" w:color="auto"/>
                  </w:divBdr>
                  <w:divsChild>
                    <w:div w:id="1965579857">
                      <w:marLeft w:val="0"/>
                      <w:marRight w:val="0"/>
                      <w:marTop w:val="0"/>
                      <w:marBottom w:val="0"/>
                      <w:divBdr>
                        <w:top w:val="none" w:sz="0" w:space="0" w:color="auto"/>
                        <w:left w:val="none" w:sz="0" w:space="0" w:color="auto"/>
                        <w:bottom w:val="none" w:sz="0" w:space="0" w:color="auto"/>
                        <w:right w:val="none" w:sz="0" w:space="0" w:color="auto"/>
                      </w:divBdr>
                      <w:divsChild>
                        <w:div w:id="17400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09774">
      <w:bodyDiv w:val="1"/>
      <w:marLeft w:val="0"/>
      <w:marRight w:val="0"/>
      <w:marTop w:val="0"/>
      <w:marBottom w:val="0"/>
      <w:divBdr>
        <w:top w:val="none" w:sz="0" w:space="0" w:color="auto"/>
        <w:left w:val="none" w:sz="0" w:space="0" w:color="auto"/>
        <w:bottom w:val="none" w:sz="0" w:space="0" w:color="auto"/>
        <w:right w:val="none" w:sz="0" w:space="0" w:color="auto"/>
      </w:divBdr>
      <w:divsChild>
        <w:div w:id="181483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545660">
              <w:marLeft w:val="0"/>
              <w:marRight w:val="0"/>
              <w:marTop w:val="0"/>
              <w:marBottom w:val="0"/>
              <w:divBdr>
                <w:top w:val="none" w:sz="0" w:space="0" w:color="auto"/>
                <w:left w:val="none" w:sz="0" w:space="0" w:color="auto"/>
                <w:bottom w:val="none" w:sz="0" w:space="0" w:color="auto"/>
                <w:right w:val="none" w:sz="0" w:space="0" w:color="auto"/>
              </w:divBdr>
              <w:divsChild>
                <w:div w:id="1665474414">
                  <w:marLeft w:val="0"/>
                  <w:marRight w:val="0"/>
                  <w:marTop w:val="0"/>
                  <w:marBottom w:val="0"/>
                  <w:divBdr>
                    <w:top w:val="none" w:sz="0" w:space="0" w:color="auto"/>
                    <w:left w:val="none" w:sz="0" w:space="0" w:color="auto"/>
                    <w:bottom w:val="none" w:sz="0" w:space="0" w:color="auto"/>
                    <w:right w:val="none" w:sz="0" w:space="0" w:color="auto"/>
                  </w:divBdr>
                  <w:divsChild>
                    <w:div w:id="16471232">
                      <w:marLeft w:val="0"/>
                      <w:marRight w:val="0"/>
                      <w:marTop w:val="0"/>
                      <w:marBottom w:val="0"/>
                      <w:divBdr>
                        <w:top w:val="none" w:sz="0" w:space="0" w:color="auto"/>
                        <w:left w:val="none" w:sz="0" w:space="0" w:color="auto"/>
                        <w:bottom w:val="none" w:sz="0" w:space="0" w:color="auto"/>
                        <w:right w:val="none" w:sz="0" w:space="0" w:color="auto"/>
                      </w:divBdr>
                      <w:divsChild>
                        <w:div w:id="2927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766666">
      <w:bodyDiv w:val="1"/>
      <w:marLeft w:val="0"/>
      <w:marRight w:val="0"/>
      <w:marTop w:val="0"/>
      <w:marBottom w:val="0"/>
      <w:divBdr>
        <w:top w:val="none" w:sz="0" w:space="0" w:color="auto"/>
        <w:left w:val="none" w:sz="0" w:space="0" w:color="auto"/>
        <w:bottom w:val="none" w:sz="0" w:space="0" w:color="auto"/>
        <w:right w:val="none" w:sz="0" w:space="0" w:color="auto"/>
      </w:divBdr>
      <w:divsChild>
        <w:div w:id="1002048285">
          <w:marLeft w:val="0"/>
          <w:marRight w:val="0"/>
          <w:marTop w:val="0"/>
          <w:marBottom w:val="0"/>
          <w:divBdr>
            <w:top w:val="none" w:sz="0" w:space="0" w:color="auto"/>
            <w:left w:val="none" w:sz="0" w:space="0" w:color="auto"/>
            <w:bottom w:val="none" w:sz="0" w:space="0" w:color="auto"/>
            <w:right w:val="none" w:sz="0" w:space="0" w:color="auto"/>
          </w:divBdr>
        </w:div>
        <w:div w:id="1740640345">
          <w:marLeft w:val="0"/>
          <w:marRight w:val="0"/>
          <w:marTop w:val="0"/>
          <w:marBottom w:val="0"/>
          <w:divBdr>
            <w:top w:val="none" w:sz="0" w:space="0" w:color="auto"/>
            <w:left w:val="none" w:sz="0" w:space="0" w:color="auto"/>
            <w:bottom w:val="none" w:sz="0" w:space="0" w:color="auto"/>
            <w:right w:val="none" w:sz="0" w:space="0" w:color="auto"/>
          </w:divBdr>
        </w:div>
        <w:div w:id="1053625401">
          <w:marLeft w:val="0"/>
          <w:marRight w:val="0"/>
          <w:marTop w:val="0"/>
          <w:marBottom w:val="0"/>
          <w:divBdr>
            <w:top w:val="none" w:sz="0" w:space="0" w:color="auto"/>
            <w:left w:val="none" w:sz="0" w:space="0" w:color="auto"/>
            <w:bottom w:val="none" w:sz="0" w:space="0" w:color="auto"/>
            <w:right w:val="none" w:sz="0" w:space="0" w:color="auto"/>
          </w:divBdr>
        </w:div>
        <w:div w:id="831600180">
          <w:marLeft w:val="0"/>
          <w:marRight w:val="0"/>
          <w:marTop w:val="0"/>
          <w:marBottom w:val="0"/>
          <w:divBdr>
            <w:top w:val="none" w:sz="0" w:space="0" w:color="auto"/>
            <w:left w:val="none" w:sz="0" w:space="0" w:color="auto"/>
            <w:bottom w:val="none" w:sz="0" w:space="0" w:color="auto"/>
            <w:right w:val="none" w:sz="0" w:space="0" w:color="auto"/>
          </w:divBdr>
        </w:div>
        <w:div w:id="1397699164">
          <w:marLeft w:val="0"/>
          <w:marRight w:val="0"/>
          <w:marTop w:val="0"/>
          <w:marBottom w:val="0"/>
          <w:divBdr>
            <w:top w:val="none" w:sz="0" w:space="0" w:color="auto"/>
            <w:left w:val="none" w:sz="0" w:space="0" w:color="auto"/>
            <w:bottom w:val="none" w:sz="0" w:space="0" w:color="auto"/>
            <w:right w:val="none" w:sz="0" w:space="0" w:color="auto"/>
          </w:divBdr>
        </w:div>
      </w:divsChild>
    </w:div>
    <w:div w:id="2036689694">
      <w:bodyDiv w:val="1"/>
      <w:marLeft w:val="0"/>
      <w:marRight w:val="0"/>
      <w:marTop w:val="0"/>
      <w:marBottom w:val="0"/>
      <w:divBdr>
        <w:top w:val="none" w:sz="0" w:space="0" w:color="auto"/>
        <w:left w:val="none" w:sz="0" w:space="0" w:color="auto"/>
        <w:bottom w:val="none" w:sz="0" w:space="0" w:color="auto"/>
        <w:right w:val="none" w:sz="0" w:space="0" w:color="auto"/>
      </w:divBdr>
      <w:divsChild>
        <w:div w:id="1625380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54398">
              <w:marLeft w:val="0"/>
              <w:marRight w:val="0"/>
              <w:marTop w:val="0"/>
              <w:marBottom w:val="0"/>
              <w:divBdr>
                <w:top w:val="none" w:sz="0" w:space="0" w:color="auto"/>
                <w:left w:val="none" w:sz="0" w:space="0" w:color="auto"/>
                <w:bottom w:val="none" w:sz="0" w:space="0" w:color="auto"/>
                <w:right w:val="none" w:sz="0" w:space="0" w:color="auto"/>
              </w:divBdr>
              <w:divsChild>
                <w:div w:id="2042391173">
                  <w:marLeft w:val="0"/>
                  <w:marRight w:val="0"/>
                  <w:marTop w:val="0"/>
                  <w:marBottom w:val="0"/>
                  <w:divBdr>
                    <w:top w:val="none" w:sz="0" w:space="0" w:color="auto"/>
                    <w:left w:val="none" w:sz="0" w:space="0" w:color="auto"/>
                    <w:bottom w:val="none" w:sz="0" w:space="0" w:color="auto"/>
                    <w:right w:val="none" w:sz="0" w:space="0" w:color="auto"/>
                  </w:divBdr>
                  <w:divsChild>
                    <w:div w:id="1199512164">
                      <w:marLeft w:val="0"/>
                      <w:marRight w:val="0"/>
                      <w:marTop w:val="0"/>
                      <w:marBottom w:val="0"/>
                      <w:divBdr>
                        <w:top w:val="none" w:sz="0" w:space="0" w:color="auto"/>
                        <w:left w:val="none" w:sz="0" w:space="0" w:color="auto"/>
                        <w:bottom w:val="none" w:sz="0" w:space="0" w:color="auto"/>
                        <w:right w:val="none" w:sz="0" w:space="0" w:color="auto"/>
                      </w:divBdr>
                      <w:divsChild>
                        <w:div w:id="16160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ertyvictoria.org.au/sites/default/files/Liberty%20Victoria%27s%20subm_0.pdf" TargetMode="External"/><Relationship Id="rId5" Type="http://schemas.openxmlformats.org/officeDocument/2006/relationships/hyperlink" Target="https://www.theage.com.au/national/i-was-so-frightened-new-program-helps-high-risk-communities-isolate-20200915-p55vu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Kretzenbacher</dc:creator>
  <cp:keywords/>
  <dc:description/>
  <cp:lastModifiedBy>Grace Girardi</cp:lastModifiedBy>
  <cp:revision>2</cp:revision>
  <dcterms:created xsi:type="dcterms:W3CDTF">2020-09-17T03:24:00Z</dcterms:created>
  <dcterms:modified xsi:type="dcterms:W3CDTF">2020-09-17T03:24:00Z</dcterms:modified>
</cp:coreProperties>
</file>